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8FC4C" w14:textId="77777777" w:rsidR="007E2B8D" w:rsidRPr="003F5331" w:rsidRDefault="003F5331">
      <w:pPr>
        <w:rPr>
          <w:rFonts w:ascii="Times New Roman" w:hAnsi="Times New Roman" w:cs="Times New Roman"/>
        </w:rPr>
      </w:pPr>
      <w:r w:rsidRPr="003F5331">
        <w:rPr>
          <w:rFonts w:ascii="Times New Roman" w:hAnsi="Times New Roman" w:cs="Times New Roman"/>
        </w:rPr>
        <w:t>Updated October 31, 2023</w:t>
      </w:r>
    </w:p>
    <w:p w14:paraId="3523F1FC" w14:textId="77777777" w:rsidR="003F5331" w:rsidRDefault="003F5331" w:rsidP="003F5331">
      <w:pPr>
        <w:pStyle w:val="Default"/>
        <w:jc w:val="center"/>
        <w:rPr>
          <w:b/>
        </w:rPr>
      </w:pPr>
      <w:r w:rsidRPr="0087364D">
        <w:rPr>
          <w:b/>
        </w:rPr>
        <w:t>MADHABI CHATTERJI, Ph.D.</w:t>
      </w:r>
    </w:p>
    <w:p w14:paraId="3F072C7C" w14:textId="77777777" w:rsidR="003F5331" w:rsidRPr="0087364D" w:rsidRDefault="003F5331" w:rsidP="003F5331">
      <w:pPr>
        <w:pStyle w:val="Default"/>
        <w:jc w:val="center"/>
        <w:rPr>
          <w:b/>
        </w:rPr>
      </w:pPr>
    </w:p>
    <w:p w14:paraId="11426605" w14:textId="77777777" w:rsidR="003F5331" w:rsidRPr="007D2C71" w:rsidRDefault="003F5331" w:rsidP="003F5331">
      <w:pPr>
        <w:pStyle w:val="Default"/>
        <w:jc w:val="center"/>
        <w:rPr>
          <w:sz w:val="20"/>
          <w:szCs w:val="20"/>
        </w:rPr>
      </w:pPr>
      <w:r w:rsidRPr="007D2C71">
        <w:rPr>
          <w:noProof/>
          <w:sz w:val="20"/>
          <w:szCs w:val="20"/>
        </w:rPr>
        <w:drawing>
          <wp:inline distT="0" distB="0" distL="0" distR="0" wp14:anchorId="4A79F139" wp14:editId="4327F13F">
            <wp:extent cx="1044102" cy="1567539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403" cy="158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0808B" w14:textId="77777777" w:rsidR="003F5331" w:rsidRDefault="003F5331" w:rsidP="003F5331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A602D37" w14:textId="7A4DA0BA" w:rsidR="003F5331" w:rsidRDefault="003F5331" w:rsidP="003F5331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F5639">
        <w:rPr>
          <w:rFonts w:ascii="Times New Roman" w:hAnsi="Times New Roman" w:cs="Times New Roman"/>
          <w:bCs/>
          <w:sz w:val="22"/>
          <w:szCs w:val="22"/>
        </w:rPr>
        <w:t xml:space="preserve">Madhabi Chatterji, Ph.D., M.Ed., B.Sc. (Hons.) is </w:t>
      </w:r>
      <w:r w:rsidR="00AF5639" w:rsidRPr="00AF5639">
        <w:rPr>
          <w:rFonts w:ascii="Times New Roman" w:hAnsi="Times New Roman" w:cs="Times New Roman"/>
          <w:bCs/>
          <w:sz w:val="22"/>
          <w:szCs w:val="22"/>
        </w:rPr>
        <w:t xml:space="preserve">the </w:t>
      </w:r>
      <w:r w:rsidRPr="00AF5639">
        <w:rPr>
          <w:rFonts w:ascii="Times New Roman" w:hAnsi="Times New Roman" w:cs="Times New Roman"/>
          <w:bCs/>
          <w:sz w:val="22"/>
          <w:szCs w:val="22"/>
        </w:rPr>
        <w:t>Professor</w:t>
      </w:r>
      <w:r w:rsidR="00563214">
        <w:rPr>
          <w:rFonts w:ascii="Times New Roman" w:hAnsi="Times New Roman" w:cs="Times New Roman" w:hint="eastAsia"/>
          <w:bCs/>
          <w:sz w:val="22"/>
          <w:szCs w:val="22"/>
          <w:lang w:eastAsia="ko-KR"/>
        </w:rPr>
        <w:t xml:space="preserve"> Emerita</w:t>
      </w:r>
      <w:r w:rsidRPr="00AF5639">
        <w:rPr>
          <w:rFonts w:ascii="Times New Roman" w:hAnsi="Times New Roman" w:cs="Times New Roman"/>
          <w:bCs/>
          <w:sz w:val="22"/>
          <w:szCs w:val="22"/>
        </w:rPr>
        <w:t xml:space="preserve"> of Measurement, Evaluation, and Education at Columbia University’s Teachers College (TC) where she founded and directs the Assessment and Evaluation Research Initiative</w:t>
      </w:r>
      <w:r w:rsidRPr="00E43C84">
        <w:rPr>
          <w:rFonts w:ascii="Times New Roman" w:hAnsi="Times New Roman" w:cs="Times New Roman"/>
          <w:sz w:val="22"/>
          <w:szCs w:val="22"/>
        </w:rPr>
        <w:t xml:space="preserve">, a center dedicated to promoting meaningful use of assessment-evaluation information to improve equity and the quality of practices and policies in education, psychology and the health professions (AERI, </w:t>
      </w:r>
      <w:hyperlink r:id="rId7" w:history="1">
        <w:r w:rsidRPr="00410532">
          <w:rPr>
            <w:rStyle w:val="a3"/>
            <w:rFonts w:ascii="Times New Roman" w:hAnsi="Times New Roman" w:cs="Times New Roman"/>
            <w:sz w:val="22"/>
            <w:szCs w:val="22"/>
          </w:rPr>
          <w:t>www.tc.edu/aeri</w:t>
        </w:r>
      </w:hyperlink>
      <w:r w:rsidRPr="00E43C84">
        <w:rPr>
          <w:rFonts w:ascii="Times New Roman" w:hAnsi="Times New Roman" w:cs="Times New Roman"/>
          <w:sz w:val="22"/>
          <w:szCs w:val="22"/>
        </w:rPr>
        <w:t>).</w:t>
      </w:r>
      <w:r>
        <w:rPr>
          <w:rFonts w:ascii="Times New Roman" w:hAnsi="Times New Roman" w:cs="Times New Roman"/>
          <w:sz w:val="22"/>
          <w:szCs w:val="22"/>
        </w:rPr>
        <w:t xml:space="preserve"> She</w:t>
      </w:r>
      <w:r w:rsidRPr="00E43C84">
        <w:rPr>
          <w:rFonts w:ascii="Times New Roman" w:hAnsi="Times New Roman" w:cs="Times New Roman"/>
          <w:sz w:val="22"/>
          <w:szCs w:val="22"/>
        </w:rPr>
        <w:t xml:space="preserve"> retire</w:t>
      </w:r>
      <w:r>
        <w:rPr>
          <w:rFonts w:ascii="Times New Roman" w:hAnsi="Times New Roman" w:cs="Times New Roman"/>
          <w:sz w:val="22"/>
          <w:szCs w:val="22"/>
        </w:rPr>
        <w:t>d</w:t>
      </w:r>
      <w:r w:rsidRPr="00E43C8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from TC on</w:t>
      </w:r>
      <w:r w:rsidRPr="00E43C84">
        <w:rPr>
          <w:rFonts w:ascii="Times New Roman" w:hAnsi="Times New Roman" w:cs="Times New Roman"/>
          <w:sz w:val="22"/>
          <w:szCs w:val="22"/>
        </w:rPr>
        <w:t xml:space="preserve"> August</w:t>
      </w:r>
      <w:r>
        <w:rPr>
          <w:rFonts w:ascii="Times New Roman" w:hAnsi="Times New Roman" w:cs="Times New Roman"/>
          <w:sz w:val="22"/>
          <w:szCs w:val="22"/>
        </w:rPr>
        <w:t xml:space="preserve"> 31</w:t>
      </w:r>
      <w:r w:rsidRPr="00E43C84">
        <w:rPr>
          <w:rFonts w:ascii="Times New Roman" w:hAnsi="Times New Roman" w:cs="Times New Roman"/>
          <w:sz w:val="22"/>
          <w:szCs w:val="22"/>
        </w:rPr>
        <w:t>, 2022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E43C84">
        <w:rPr>
          <w:rFonts w:ascii="Times New Roman" w:hAnsi="Times New Roman" w:cs="Times New Roman"/>
          <w:sz w:val="22"/>
          <w:szCs w:val="22"/>
        </w:rPr>
        <w:t xml:space="preserve">following </w:t>
      </w:r>
      <w:r w:rsidR="00AF5639">
        <w:rPr>
          <w:rFonts w:ascii="Times New Roman" w:hAnsi="Times New Roman" w:cs="Times New Roman"/>
          <w:sz w:val="22"/>
          <w:szCs w:val="22"/>
        </w:rPr>
        <w:t>almost 22</w:t>
      </w:r>
      <w:r w:rsidRPr="00E43C84">
        <w:rPr>
          <w:rFonts w:ascii="Times New Roman" w:hAnsi="Times New Roman" w:cs="Times New Roman"/>
          <w:sz w:val="22"/>
          <w:szCs w:val="22"/>
        </w:rPr>
        <w:t xml:space="preserve"> years </w:t>
      </w:r>
      <w:r>
        <w:rPr>
          <w:rFonts w:ascii="Times New Roman" w:hAnsi="Times New Roman" w:cs="Times New Roman"/>
          <w:sz w:val="22"/>
          <w:szCs w:val="22"/>
        </w:rPr>
        <w:t>of service.</w:t>
      </w:r>
    </w:p>
    <w:p w14:paraId="76B34CDA" w14:textId="77777777" w:rsidR="003F5331" w:rsidRDefault="003F5331" w:rsidP="003F5331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959BAB2" w14:textId="7C7EB8EC" w:rsidR="00AF5639" w:rsidRDefault="003F5331" w:rsidP="00AF5639">
      <w:pPr>
        <w:rPr>
          <w:rFonts w:ascii="Times New Roman" w:hAnsi="Times New Roman" w:cs="Times New Roman"/>
        </w:rPr>
      </w:pPr>
      <w:r w:rsidRPr="00E43C84">
        <w:rPr>
          <w:rFonts w:ascii="Times New Roman" w:hAnsi="Times New Roman" w:cs="Times New Roman"/>
        </w:rPr>
        <w:t xml:space="preserve">An award-winning and </w:t>
      </w:r>
      <w:r w:rsidR="002C2B48" w:rsidRPr="00E43C84">
        <w:rPr>
          <w:rFonts w:ascii="Times New Roman" w:hAnsi="Times New Roman" w:cs="Times New Roman"/>
        </w:rPr>
        <w:t>internationally recognized</w:t>
      </w:r>
      <w:r w:rsidRPr="00E43C84">
        <w:rPr>
          <w:rFonts w:ascii="Times New Roman" w:hAnsi="Times New Roman" w:cs="Times New Roman"/>
        </w:rPr>
        <w:t xml:space="preserve"> methodologist and educationist, </w:t>
      </w:r>
      <w:r>
        <w:rPr>
          <w:rFonts w:ascii="Times New Roman" w:hAnsi="Times New Roman" w:cs="Times New Roman"/>
        </w:rPr>
        <w:t>Chatterji</w:t>
      </w:r>
      <w:r w:rsidRPr="00E43C84">
        <w:rPr>
          <w:rFonts w:ascii="Times New Roman" w:hAnsi="Times New Roman" w:cs="Times New Roman"/>
        </w:rPr>
        <w:t xml:space="preserve"> has taught and mentored numerous doctoral students and post-doctoral researchers over her </w:t>
      </w:r>
      <w:r w:rsidR="00AF5639">
        <w:rPr>
          <w:rFonts w:ascii="Times New Roman" w:hAnsi="Times New Roman" w:cs="Times New Roman"/>
        </w:rPr>
        <w:t>35+</w:t>
      </w:r>
      <w:r w:rsidRPr="00E43C84">
        <w:rPr>
          <w:rFonts w:ascii="Times New Roman" w:hAnsi="Times New Roman" w:cs="Times New Roman"/>
        </w:rPr>
        <w:t xml:space="preserve"> year career. Her 100+ publications include over 50 refereed articles in top-tier academic journals, two peer-reviewed books, multiple edited volumes and special issues of journals, policy briefs</w:t>
      </w:r>
      <w:r>
        <w:rPr>
          <w:rFonts w:ascii="Times New Roman" w:hAnsi="Times New Roman" w:cs="Times New Roman"/>
        </w:rPr>
        <w:t>,</w:t>
      </w:r>
      <w:r w:rsidRPr="00E43C84">
        <w:rPr>
          <w:rFonts w:ascii="Times New Roman" w:hAnsi="Times New Roman" w:cs="Times New Roman"/>
        </w:rPr>
        <w:t xml:space="preserve"> and numerous technical reports. </w:t>
      </w:r>
      <w:r w:rsidR="00AF5639" w:rsidRPr="00E43C84">
        <w:rPr>
          <w:rFonts w:ascii="Times New Roman" w:hAnsi="Times New Roman" w:cs="Times New Roman"/>
        </w:rPr>
        <w:t>Her membership as a methodological scientist on an Institute of Medicine expert consensus committee (now the National Academy of Sciences, Engineering and Medicine) led to new evidence standards for decision-making in obesity prevention, and a systems-based</w:t>
      </w:r>
      <w:r w:rsidR="00AF5639">
        <w:rPr>
          <w:rFonts w:ascii="Times New Roman" w:hAnsi="Times New Roman" w:cs="Times New Roman"/>
        </w:rPr>
        <w:t>, multi-method</w:t>
      </w:r>
      <w:r w:rsidR="00AF5639" w:rsidRPr="00E43C84">
        <w:rPr>
          <w:rFonts w:ascii="Times New Roman" w:hAnsi="Times New Roman" w:cs="Times New Roman"/>
        </w:rPr>
        <w:t xml:space="preserve"> framework for evidence synthesis and evidence generation to address major public health problems</w:t>
      </w:r>
      <w:r w:rsidR="00AF5639">
        <w:rPr>
          <w:rFonts w:ascii="Times New Roman" w:hAnsi="Times New Roman" w:cs="Times New Roman"/>
        </w:rPr>
        <w:t xml:space="preserve"> (</w:t>
      </w:r>
      <w:r w:rsidR="00AF5639" w:rsidRPr="00CF081F">
        <w:rPr>
          <w:rFonts w:ascii="Times New Roman" w:hAnsi="Times New Roman" w:cs="Times New Roman"/>
        </w:rPr>
        <w:t xml:space="preserve">published in the </w:t>
      </w:r>
      <w:r w:rsidR="00AF5639">
        <w:rPr>
          <w:rFonts w:ascii="Times New Roman" w:hAnsi="Times New Roman" w:cs="Times New Roman"/>
          <w:u w:val="single"/>
        </w:rPr>
        <w:t>Health Education and Behavior, 2014)</w:t>
      </w:r>
      <w:r w:rsidR="00AF5639" w:rsidRPr="00E43C84">
        <w:rPr>
          <w:rFonts w:ascii="Times New Roman" w:hAnsi="Times New Roman" w:cs="Times New Roman"/>
        </w:rPr>
        <w:t xml:space="preserve">. </w:t>
      </w:r>
    </w:p>
    <w:p w14:paraId="05AAA064" w14:textId="77777777" w:rsidR="003F5331" w:rsidRDefault="003F5331" w:rsidP="003F5331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DD7DE1D" w14:textId="5FE34E39" w:rsidR="003F5331" w:rsidRDefault="003F5331" w:rsidP="003F5331">
      <w:pPr>
        <w:rPr>
          <w:rFonts w:ascii="Times New Roman" w:hAnsi="Times New Roman" w:cs="Times New Roman"/>
        </w:rPr>
      </w:pPr>
      <w:r w:rsidRPr="00E43C84">
        <w:rPr>
          <w:rFonts w:ascii="Times New Roman" w:hAnsi="Times New Roman" w:cs="Times New Roman"/>
        </w:rPr>
        <w:t xml:space="preserve">A public intellectual, Professor Chatterji has spoken out </w:t>
      </w:r>
      <w:r>
        <w:rPr>
          <w:rFonts w:ascii="Times New Roman" w:hAnsi="Times New Roman" w:cs="Times New Roman"/>
        </w:rPr>
        <w:t xml:space="preserve">frequently </w:t>
      </w:r>
      <w:r w:rsidRPr="00E43C84"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</w:rPr>
        <w:t>the</w:t>
      </w:r>
      <w:r w:rsidRPr="00E43C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limitations</w:t>
      </w:r>
      <w:r w:rsidRPr="00E43C84">
        <w:rPr>
          <w:rFonts w:ascii="Times New Roman" w:hAnsi="Times New Roman" w:cs="Times New Roman"/>
        </w:rPr>
        <w:t xml:space="preserve"> of </w:t>
      </w:r>
      <w:r w:rsidR="00405F5C" w:rsidRPr="00E43C84">
        <w:rPr>
          <w:rFonts w:ascii="Times New Roman" w:hAnsi="Times New Roman" w:cs="Times New Roman"/>
        </w:rPr>
        <w:t>large-scale</w:t>
      </w:r>
      <w:r w:rsidRPr="00E43C84">
        <w:rPr>
          <w:rFonts w:ascii="Times New Roman" w:hAnsi="Times New Roman" w:cs="Times New Roman"/>
        </w:rPr>
        <w:t xml:space="preserve"> tests and the adverse social consequences of misused</w:t>
      </w:r>
      <w:r>
        <w:rPr>
          <w:rFonts w:ascii="Times New Roman" w:hAnsi="Times New Roman" w:cs="Times New Roman"/>
        </w:rPr>
        <w:t xml:space="preserve"> </w:t>
      </w:r>
      <w:r w:rsidRPr="00E43C84">
        <w:rPr>
          <w:rFonts w:ascii="Times New Roman" w:hAnsi="Times New Roman" w:cs="Times New Roman"/>
        </w:rPr>
        <w:t xml:space="preserve">high stakes educational assessments. Her </w:t>
      </w:r>
      <w:r>
        <w:rPr>
          <w:rFonts w:ascii="Times New Roman" w:hAnsi="Times New Roman" w:cs="Times New Roman"/>
        </w:rPr>
        <w:t>long-standing scholarly interests lie</w:t>
      </w:r>
      <w:r w:rsidRPr="00E43C84">
        <w:rPr>
          <w:rFonts w:ascii="Times New Roman" w:hAnsi="Times New Roman" w:cs="Times New Roman"/>
        </w:rPr>
        <w:t xml:space="preserve"> in instrument design, validation, validity and test use issues</w:t>
      </w:r>
      <w:r>
        <w:rPr>
          <w:rFonts w:ascii="Times New Roman" w:hAnsi="Times New Roman" w:cs="Times New Roman"/>
        </w:rPr>
        <w:t>, the central thrust of her</w:t>
      </w:r>
      <w:r w:rsidRPr="00E43C84">
        <w:rPr>
          <w:rFonts w:ascii="Times New Roman" w:hAnsi="Times New Roman" w:cs="Times New Roman"/>
        </w:rPr>
        <w:t xml:space="preserve"> forthcoming 12 chapter-textbook</w:t>
      </w:r>
      <w:r>
        <w:rPr>
          <w:rFonts w:ascii="Times New Roman" w:hAnsi="Times New Roman" w:cs="Times New Roman"/>
        </w:rPr>
        <w:t xml:space="preserve">, </w:t>
      </w:r>
      <w:r w:rsidRPr="00E43C84">
        <w:rPr>
          <w:rFonts w:ascii="Times New Roman" w:hAnsi="Times New Roman" w:cs="Times New Roman"/>
        </w:rPr>
        <w:t xml:space="preserve">titled: </w:t>
      </w:r>
      <w:r w:rsidRPr="00E43C84">
        <w:rPr>
          <w:rFonts w:ascii="Times New Roman" w:hAnsi="Times New Roman" w:cs="Times New Roman"/>
          <w:i/>
          <w:iCs/>
        </w:rPr>
        <w:t xml:space="preserve">User-Centered Assessment Design: An Integrated Methodology for Diverse </w:t>
      </w:r>
      <w:r>
        <w:rPr>
          <w:rFonts w:ascii="Times New Roman" w:hAnsi="Times New Roman" w:cs="Times New Roman"/>
          <w:i/>
          <w:iCs/>
        </w:rPr>
        <w:t>Populations and Settings</w:t>
      </w:r>
      <w:r w:rsidRPr="00E43C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(Guilford Publishers, NY, in press). Chatterji’s p</w:t>
      </w:r>
      <w:r w:rsidRPr="00E43C84">
        <w:rPr>
          <w:rFonts w:ascii="Times New Roman" w:hAnsi="Times New Roman" w:cs="Times New Roman"/>
        </w:rPr>
        <w:t xml:space="preserve">olicy briefs </w:t>
      </w:r>
      <w:r>
        <w:rPr>
          <w:rFonts w:ascii="Times New Roman" w:hAnsi="Times New Roman" w:cs="Times New Roman"/>
        </w:rPr>
        <w:t xml:space="preserve">on testing issues </w:t>
      </w:r>
      <w:r w:rsidRPr="00E43C84">
        <w:rPr>
          <w:rFonts w:ascii="Times New Roman" w:hAnsi="Times New Roman" w:cs="Times New Roman"/>
        </w:rPr>
        <w:t>have been published by the Na</w:t>
      </w:r>
      <w:r>
        <w:rPr>
          <w:rFonts w:ascii="Times New Roman" w:hAnsi="Times New Roman" w:cs="Times New Roman"/>
        </w:rPr>
        <w:t>tional Education Policy Center, where she is a Fellow</w:t>
      </w:r>
      <w:r w:rsidRPr="00E43C84">
        <w:rPr>
          <w:rFonts w:ascii="Times New Roman" w:hAnsi="Times New Roman" w:cs="Times New Roman"/>
        </w:rPr>
        <w:t xml:space="preserve">, and via op-eds and blogs in the </w:t>
      </w:r>
      <w:r w:rsidRPr="00E43C84">
        <w:rPr>
          <w:rFonts w:ascii="Times New Roman" w:hAnsi="Times New Roman" w:cs="Times New Roman"/>
          <w:i/>
          <w:iCs/>
        </w:rPr>
        <w:t>Education Week</w:t>
      </w:r>
      <w:r w:rsidRPr="00E43C84">
        <w:rPr>
          <w:rFonts w:ascii="Times New Roman" w:hAnsi="Times New Roman" w:cs="Times New Roman"/>
        </w:rPr>
        <w:t>.</w:t>
      </w:r>
      <w:r w:rsidR="00AF5639">
        <w:rPr>
          <w:rFonts w:ascii="Times New Roman" w:hAnsi="Times New Roman" w:cs="Times New Roman"/>
        </w:rPr>
        <w:t xml:space="preserve"> </w:t>
      </w:r>
    </w:p>
    <w:p w14:paraId="5D70EACE" w14:textId="77777777" w:rsidR="003F5331" w:rsidRDefault="003F5331" w:rsidP="003F5331">
      <w:pPr>
        <w:rPr>
          <w:rFonts w:ascii="Times New Roman" w:hAnsi="Times New Roman" w:cs="Times New Roman"/>
        </w:rPr>
      </w:pPr>
    </w:p>
    <w:p w14:paraId="4FECCCCF" w14:textId="2BEEDF3A" w:rsidR="003F5331" w:rsidRPr="003F5331" w:rsidRDefault="003F5331" w:rsidP="003F5331">
      <w:pPr>
        <w:rPr>
          <w:b/>
        </w:rPr>
      </w:pPr>
      <w:r w:rsidRPr="003F5331">
        <w:rPr>
          <w:rFonts w:ascii="Times New Roman" w:hAnsi="Times New Roman" w:cs="Times New Roman"/>
          <w:b/>
        </w:rPr>
        <w:t>2</w:t>
      </w:r>
      <w:r w:rsidR="00AF5639">
        <w:rPr>
          <w:rFonts w:ascii="Times New Roman" w:hAnsi="Times New Roman" w:cs="Times New Roman"/>
          <w:b/>
        </w:rPr>
        <w:t>89</w:t>
      </w:r>
      <w:r w:rsidRPr="003F5331">
        <w:rPr>
          <w:rFonts w:ascii="Times New Roman" w:hAnsi="Times New Roman" w:cs="Times New Roman"/>
          <w:b/>
        </w:rPr>
        <w:t xml:space="preserve"> words</w:t>
      </w:r>
    </w:p>
    <w:sectPr w:rsidR="003F5331" w:rsidRPr="003F5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6A92B" w14:textId="77777777" w:rsidR="00E259B8" w:rsidRDefault="00E259B8" w:rsidP="002C2B48">
      <w:pPr>
        <w:spacing w:after="0" w:line="240" w:lineRule="auto"/>
      </w:pPr>
      <w:r>
        <w:separator/>
      </w:r>
    </w:p>
  </w:endnote>
  <w:endnote w:type="continuationSeparator" w:id="0">
    <w:p w14:paraId="5D4AA453" w14:textId="77777777" w:rsidR="00E259B8" w:rsidRDefault="00E259B8" w:rsidP="002C2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6423C" w14:textId="77777777" w:rsidR="00E259B8" w:rsidRDefault="00E259B8" w:rsidP="002C2B48">
      <w:pPr>
        <w:spacing w:after="0" w:line="240" w:lineRule="auto"/>
      </w:pPr>
      <w:r>
        <w:separator/>
      </w:r>
    </w:p>
  </w:footnote>
  <w:footnote w:type="continuationSeparator" w:id="0">
    <w:p w14:paraId="7BBFAD6F" w14:textId="77777777" w:rsidR="00E259B8" w:rsidRDefault="00E259B8" w:rsidP="002C2B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331"/>
    <w:rsid w:val="002C2B48"/>
    <w:rsid w:val="003F5331"/>
    <w:rsid w:val="00405F5C"/>
    <w:rsid w:val="00563214"/>
    <w:rsid w:val="007E2B8D"/>
    <w:rsid w:val="00AF5639"/>
    <w:rsid w:val="00E2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D1298"/>
  <w15:chartTrackingRefBased/>
  <w15:docId w15:val="{71F08189-2BAC-480D-89B7-35D02F0A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53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F5331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C2B48"/>
    <w:pPr>
      <w:tabs>
        <w:tab w:val="center" w:pos="4680"/>
        <w:tab w:val="right" w:pos="9360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C2B48"/>
  </w:style>
  <w:style w:type="paragraph" w:styleId="a5">
    <w:name w:val="footer"/>
    <w:basedOn w:val="a"/>
    <w:link w:val="Char0"/>
    <w:uiPriority w:val="99"/>
    <w:unhideWhenUsed/>
    <w:rsid w:val="002C2B48"/>
    <w:pPr>
      <w:tabs>
        <w:tab w:val="center" w:pos="4680"/>
        <w:tab w:val="right" w:pos="9360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C2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c.edu/aer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Jooyoung Jeon</cp:lastModifiedBy>
  <cp:revision>5</cp:revision>
  <dcterms:created xsi:type="dcterms:W3CDTF">2023-10-31T17:31:00Z</dcterms:created>
  <dcterms:modified xsi:type="dcterms:W3CDTF">2024-04-19T00:47:00Z</dcterms:modified>
</cp:coreProperties>
</file>