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C5" w:rsidRDefault="00136A19" w:rsidP="0084279D">
      <w:pPr>
        <w:jc w:val="center"/>
        <w:rPr>
          <w:b/>
          <w:sz w:val="32"/>
          <w:szCs w:val="32"/>
        </w:rPr>
      </w:pPr>
      <w:r>
        <w:rPr>
          <w:noProof/>
        </w:rPr>
        <w:drawing>
          <wp:inline distT="0" distB="0" distL="0" distR="0" wp14:anchorId="5A1D6C6F" wp14:editId="35D5CCD8">
            <wp:extent cx="733425" cy="7334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r>
        <w:rPr>
          <w:noProof/>
        </w:rPr>
        <w:drawing>
          <wp:inline distT="0" distB="0" distL="0" distR="0" wp14:anchorId="2C1F1C63" wp14:editId="4090C0D5">
            <wp:extent cx="3057525" cy="52260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57525" cy="522605"/>
                    </a:xfrm>
                    <a:prstGeom prst="rect">
                      <a:avLst/>
                    </a:prstGeom>
                  </pic:spPr>
                </pic:pic>
              </a:graphicData>
            </a:graphic>
          </wp:inline>
        </w:drawing>
      </w:r>
    </w:p>
    <w:p w:rsidR="0084279D" w:rsidRPr="0084279D" w:rsidRDefault="0084279D" w:rsidP="0084279D">
      <w:pPr>
        <w:jc w:val="center"/>
        <w:rPr>
          <w:b/>
          <w:sz w:val="32"/>
          <w:szCs w:val="32"/>
        </w:rPr>
      </w:pPr>
      <w:r w:rsidRPr="0084279D">
        <w:rPr>
          <w:b/>
          <w:sz w:val="32"/>
          <w:szCs w:val="32"/>
        </w:rPr>
        <w:t>W-4 Set-Up Instructions</w:t>
      </w:r>
      <w:bookmarkStart w:id="0" w:name="_GoBack"/>
      <w:bookmarkEnd w:id="0"/>
    </w:p>
    <w:p w:rsidR="0084279D" w:rsidRPr="0084279D" w:rsidRDefault="0084279D">
      <w:pPr>
        <w:rPr>
          <w:sz w:val="28"/>
          <w:szCs w:val="28"/>
        </w:rPr>
      </w:pPr>
      <w:r>
        <w:t xml:space="preserve"> </w:t>
      </w:r>
      <w:r w:rsidRPr="0084279D">
        <w:rPr>
          <w:b/>
          <w:sz w:val="28"/>
          <w:szCs w:val="28"/>
        </w:rPr>
        <w:t xml:space="preserve">For new and returning </w:t>
      </w:r>
      <w:r w:rsidRPr="004252F7">
        <w:rPr>
          <w:b/>
          <w:color w:val="FF0000"/>
          <w:sz w:val="28"/>
          <w:szCs w:val="28"/>
        </w:rPr>
        <w:t>non-international employees</w:t>
      </w:r>
      <w:r w:rsidRPr="0084279D">
        <w:rPr>
          <w:b/>
          <w:sz w:val="28"/>
          <w:szCs w:val="28"/>
        </w:rPr>
        <w:t>, online set-up will be available when the “Payroll and Human Resources” section is visible in myTC’s “Employee Resources” menu. It normally takes 72 hours after HR has received all of your completed new hire paperwork to gain access to myTC portal.</w:t>
      </w:r>
      <w:r w:rsidRPr="0084279D">
        <w:rPr>
          <w:sz w:val="28"/>
          <w:szCs w:val="28"/>
        </w:rPr>
        <w:t xml:space="preserve"> </w:t>
      </w:r>
    </w:p>
    <w:p w:rsidR="0084279D" w:rsidRPr="0084279D" w:rsidRDefault="0084279D">
      <w:pPr>
        <w:rPr>
          <w:b/>
          <w:sz w:val="28"/>
          <w:szCs w:val="28"/>
          <w:u w:val="single"/>
        </w:rPr>
      </w:pPr>
      <w:r w:rsidRPr="0084279D">
        <w:rPr>
          <w:b/>
          <w:sz w:val="28"/>
          <w:szCs w:val="28"/>
          <w:u w:val="single"/>
        </w:rPr>
        <w:t xml:space="preserve">To set-up your W-4: </w:t>
      </w:r>
    </w:p>
    <w:p w:rsidR="0084279D" w:rsidRDefault="0084279D">
      <w:r>
        <w:t xml:space="preserve">1. </w:t>
      </w:r>
      <w:r>
        <w:tab/>
        <w:t xml:space="preserve">Log into myTC portal (my.tc.columbia.edu) </w:t>
      </w:r>
    </w:p>
    <w:p w:rsidR="0084279D" w:rsidRDefault="007B643B">
      <w:r>
        <w:t xml:space="preserve">2. </w:t>
      </w:r>
      <w:r>
        <w:tab/>
        <w:t>Choose “</w:t>
      </w:r>
      <w:r w:rsidR="002124B9">
        <w:t>Employee</w:t>
      </w:r>
      <w:r>
        <w:t xml:space="preserve"> Resources</w:t>
      </w:r>
      <w:r w:rsidR="0084279D">
        <w:t>” tab</w:t>
      </w:r>
    </w:p>
    <w:p w:rsidR="0084279D" w:rsidRDefault="0084279D">
      <w:r>
        <w:t xml:space="preserve">3. </w:t>
      </w:r>
      <w:r>
        <w:tab/>
        <w:t>Choose “W4 Tax Exemptions or Allowances”</w:t>
      </w:r>
    </w:p>
    <w:p w:rsidR="0084279D" w:rsidRDefault="0084279D">
      <w:r>
        <w:t xml:space="preserve">4. </w:t>
      </w:r>
      <w:r>
        <w:tab/>
        <w:t xml:space="preserve">Choose “Update” (bottom center of the web page) and following the instruction to update your </w:t>
      </w:r>
      <w:r>
        <w:tab/>
        <w:t xml:space="preserve">Federal Tax Exemption. </w:t>
      </w:r>
    </w:p>
    <w:p w:rsidR="0084279D" w:rsidRDefault="0084279D">
      <w:r>
        <w:tab/>
      </w:r>
      <w:r>
        <w:tab/>
        <w:t xml:space="preserve">a. </w:t>
      </w:r>
      <w:r w:rsidRPr="007B643B">
        <w:rPr>
          <w:b/>
        </w:rPr>
        <w:t>Effective Date of Change</w:t>
      </w:r>
      <w:r>
        <w:t xml:space="preserve"> - The most current date will auto fill, update if necessary. </w:t>
      </w:r>
    </w:p>
    <w:p w:rsidR="007B643B" w:rsidRDefault="0084279D">
      <w:r>
        <w:tab/>
      </w:r>
      <w:r>
        <w:tab/>
        <w:t xml:space="preserve">b. </w:t>
      </w:r>
      <w:r w:rsidRPr="007B643B">
        <w:rPr>
          <w:b/>
        </w:rPr>
        <w:t>Deduction Status</w:t>
      </w:r>
      <w:r>
        <w:t xml:space="preserve"> – Most employee status should be Active; if you chose Exempt </w:t>
      </w:r>
      <w:r w:rsidR="007B643B">
        <w:tab/>
      </w:r>
      <w:r w:rsidR="007B643B">
        <w:tab/>
      </w:r>
      <w:r w:rsidR="007B643B">
        <w:tab/>
        <w:t xml:space="preserve">     </w:t>
      </w:r>
      <w:r>
        <w:t>please verify:</w:t>
      </w:r>
    </w:p>
    <w:p w:rsidR="0084279D" w:rsidRDefault="007B643B">
      <w:r>
        <w:tab/>
      </w:r>
      <w:r>
        <w:tab/>
      </w:r>
      <w:r w:rsidR="0084279D">
        <w:t xml:space="preserve"> </w:t>
      </w:r>
      <w:r>
        <w:tab/>
      </w:r>
      <w:r w:rsidR="0084279D">
        <w:t xml:space="preserve">• I claim exemption from withholding for the tax year specified, and I certify </w:t>
      </w:r>
      <w:r>
        <w:tab/>
      </w:r>
      <w:r>
        <w:tab/>
      </w:r>
      <w:r>
        <w:tab/>
      </w:r>
      <w:r>
        <w:tab/>
        <w:t xml:space="preserve">    </w:t>
      </w:r>
      <w:r w:rsidR="0084279D">
        <w:t xml:space="preserve">that I meet both of the following conditions for exemption: </w:t>
      </w:r>
    </w:p>
    <w:p w:rsidR="007B643B" w:rsidRDefault="007B643B">
      <w:r>
        <w:tab/>
      </w:r>
      <w:r>
        <w:tab/>
      </w:r>
      <w:r>
        <w:tab/>
      </w:r>
      <w:r>
        <w:tab/>
      </w:r>
      <w:r w:rsidR="0084279D">
        <w:t xml:space="preserve">1. Last year I had a right to a refund of all federal income tax withheld </w:t>
      </w:r>
      <w:r>
        <w:tab/>
      </w:r>
      <w:r>
        <w:tab/>
      </w:r>
      <w:r>
        <w:tab/>
      </w:r>
      <w:r>
        <w:tab/>
      </w:r>
      <w:r>
        <w:tab/>
        <w:t xml:space="preserve">     </w:t>
      </w:r>
      <w:r w:rsidR="0084279D">
        <w:t xml:space="preserve">because I had no tax liability and </w:t>
      </w:r>
    </w:p>
    <w:p w:rsidR="0084279D" w:rsidRDefault="007B643B">
      <w:r>
        <w:tab/>
      </w:r>
      <w:r>
        <w:tab/>
      </w:r>
      <w:r>
        <w:tab/>
      </w:r>
      <w:r>
        <w:tab/>
      </w:r>
      <w:r w:rsidR="0084279D">
        <w:t xml:space="preserve">2. This year I expect a refund of all federal income tax withheld because </w:t>
      </w:r>
      <w:r>
        <w:tab/>
      </w:r>
      <w:r>
        <w:tab/>
      </w:r>
      <w:r>
        <w:tab/>
      </w:r>
      <w:r>
        <w:tab/>
      </w:r>
      <w:r>
        <w:tab/>
        <w:t xml:space="preserve">     </w:t>
      </w:r>
      <w:r w:rsidR="0084279D">
        <w:t xml:space="preserve">I expect to have no tax liability. </w:t>
      </w:r>
    </w:p>
    <w:p w:rsidR="0084279D" w:rsidRDefault="007B643B">
      <w:r>
        <w:tab/>
      </w:r>
      <w:r>
        <w:tab/>
      </w:r>
      <w:r>
        <w:tab/>
      </w:r>
      <w:r w:rsidR="0084279D">
        <w:t xml:space="preserve">• </w:t>
      </w:r>
      <w:r w:rsidR="002124B9" w:rsidRPr="00503557">
        <w:rPr>
          <w:b/>
        </w:rPr>
        <w:t>I</w:t>
      </w:r>
      <w:r w:rsidR="0084279D" w:rsidRPr="00503557">
        <w:rPr>
          <w:b/>
        </w:rPr>
        <w:t>f you meet both conditions, select “Exempt” in Deduction Status field</w:t>
      </w:r>
      <w:r w:rsidR="0084279D">
        <w:t xml:space="preserve">. </w:t>
      </w:r>
    </w:p>
    <w:p w:rsidR="0084279D" w:rsidRDefault="00503557">
      <w:r>
        <w:tab/>
      </w:r>
      <w:r>
        <w:tab/>
      </w:r>
      <w:r w:rsidR="003D114B">
        <w:t xml:space="preserve">c. </w:t>
      </w:r>
      <w:r w:rsidR="0084279D" w:rsidRPr="009910A6">
        <w:rPr>
          <w:b/>
        </w:rPr>
        <w:t>Filing Status</w:t>
      </w:r>
      <w:r w:rsidR="003D114B" w:rsidRPr="009910A6">
        <w:t xml:space="preserve">- </w:t>
      </w:r>
      <w:r w:rsidR="003D114B" w:rsidRPr="003D114B">
        <w:t>Select</w:t>
      </w:r>
      <w:r w:rsidR="0084279D">
        <w:t xml:space="preserve"> from the drop-down </w:t>
      </w:r>
    </w:p>
    <w:p w:rsidR="0084279D" w:rsidRPr="009910A6" w:rsidRDefault="00503557" w:rsidP="009910A6">
      <w:r>
        <w:tab/>
      </w:r>
      <w:r>
        <w:tab/>
      </w:r>
      <w:r w:rsidR="0084279D">
        <w:t>d</w:t>
      </w:r>
      <w:r w:rsidR="0084279D" w:rsidRPr="009910A6">
        <w:t xml:space="preserve">. </w:t>
      </w:r>
      <w:r w:rsidR="003B09C9" w:rsidRPr="009910A6">
        <w:rPr>
          <w:b/>
        </w:rPr>
        <w:t>Under Age 17</w:t>
      </w:r>
      <w:r w:rsidR="003B09C9">
        <w:t xml:space="preserve">- </w:t>
      </w:r>
      <w:r w:rsidR="003B09C9" w:rsidRPr="009910A6">
        <w:t>Multiply the number of qualifying children under age 17 by $2,000.</w:t>
      </w:r>
      <w:r>
        <w:t xml:space="preserve"> </w:t>
      </w:r>
      <w:r>
        <w:tab/>
      </w:r>
      <w:r>
        <w:tab/>
        <w:t xml:space="preserve">                  </w:t>
      </w:r>
      <w:r w:rsidR="003B09C9" w:rsidRPr="009910A6">
        <w:t>Enter</w:t>
      </w:r>
      <w:r w:rsidR="0084279D">
        <w:t xml:space="preserve"> the </w:t>
      </w:r>
      <w:r w:rsidR="003B09C9">
        <w:t xml:space="preserve">results in the </w:t>
      </w:r>
      <w:r w:rsidR="0084279D">
        <w:t xml:space="preserve">space provided </w:t>
      </w:r>
    </w:p>
    <w:p w:rsidR="007B643B" w:rsidRPr="009910A6" w:rsidRDefault="00503557" w:rsidP="009910A6">
      <w:r>
        <w:tab/>
      </w:r>
      <w:r>
        <w:tab/>
      </w:r>
      <w:r w:rsidR="007B643B">
        <w:t>e</w:t>
      </w:r>
      <w:r w:rsidR="007B643B" w:rsidRPr="009910A6">
        <w:t>.</w:t>
      </w:r>
      <w:r w:rsidR="003B09C9" w:rsidRPr="009910A6">
        <w:t xml:space="preserve"> </w:t>
      </w:r>
      <w:r w:rsidR="003B09C9" w:rsidRPr="009910A6">
        <w:rPr>
          <w:b/>
        </w:rPr>
        <w:t>Above Age 17</w:t>
      </w:r>
      <w:r w:rsidR="003B09C9">
        <w:t xml:space="preserve">- </w:t>
      </w:r>
      <w:r w:rsidR="003B09C9" w:rsidRPr="009910A6">
        <w:t>Multiply the number of qualifying children over age 17 by $5</w:t>
      </w:r>
      <w:r>
        <w:t xml:space="preserve">00.   </w:t>
      </w:r>
      <w:r w:rsidR="003B09C9" w:rsidRPr="009910A6">
        <w:t xml:space="preserve"> </w:t>
      </w:r>
      <w:r>
        <w:tab/>
      </w:r>
      <w:r>
        <w:tab/>
        <w:t xml:space="preserve">                   </w:t>
      </w:r>
      <w:r w:rsidR="003B09C9" w:rsidRPr="009910A6">
        <w:t>Enter the results in the space provided</w:t>
      </w:r>
    </w:p>
    <w:p w:rsidR="003D114B" w:rsidRPr="009910A6" w:rsidRDefault="00503557" w:rsidP="009910A6">
      <w:r>
        <w:tab/>
      </w:r>
      <w:r>
        <w:tab/>
      </w:r>
      <w:r w:rsidR="003D114B" w:rsidRPr="009910A6">
        <w:t xml:space="preserve">f. </w:t>
      </w:r>
      <w:r w:rsidR="003D114B" w:rsidRPr="009910A6">
        <w:rPr>
          <w:b/>
        </w:rPr>
        <w:t>Dependent Amount</w:t>
      </w:r>
      <w:r w:rsidR="003D114B">
        <w:t xml:space="preserve"> -Add the amounts </w:t>
      </w:r>
      <w:r w:rsidR="009910A6">
        <w:t>above and enter the total here.</w:t>
      </w:r>
    </w:p>
    <w:p w:rsidR="003D114B" w:rsidRDefault="00503557">
      <w:r>
        <w:tab/>
      </w:r>
      <w:r>
        <w:tab/>
      </w:r>
      <w:r w:rsidR="003D114B">
        <w:t>g</w:t>
      </w:r>
      <w:r w:rsidR="003B09C9">
        <w:t xml:space="preserve">. </w:t>
      </w:r>
      <w:r w:rsidR="003D114B" w:rsidRPr="009910A6">
        <w:rPr>
          <w:b/>
        </w:rPr>
        <w:t>Other Income</w:t>
      </w:r>
      <w:r w:rsidR="003D114B">
        <w:t xml:space="preserve"> – See Form W-4 Instructions</w:t>
      </w:r>
    </w:p>
    <w:p w:rsidR="00136A19" w:rsidRDefault="00136A19">
      <w:r>
        <w:lastRenderedPageBreak/>
        <w:t xml:space="preserve">                                      </w:t>
      </w:r>
      <w:r>
        <w:rPr>
          <w:noProof/>
        </w:rPr>
        <w:drawing>
          <wp:inline distT="0" distB="0" distL="0" distR="0" wp14:anchorId="00B7A94C" wp14:editId="20E67F4F">
            <wp:extent cx="733425" cy="73342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r>
        <w:rPr>
          <w:noProof/>
        </w:rPr>
        <w:drawing>
          <wp:inline distT="0" distB="0" distL="0" distR="0" wp14:anchorId="2C1F1C63" wp14:editId="4090C0D5">
            <wp:extent cx="3057525" cy="522605"/>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57525" cy="522605"/>
                    </a:xfrm>
                    <a:prstGeom prst="rect">
                      <a:avLst/>
                    </a:prstGeom>
                  </pic:spPr>
                </pic:pic>
              </a:graphicData>
            </a:graphic>
          </wp:inline>
        </w:drawing>
      </w:r>
    </w:p>
    <w:p w:rsidR="00136A19" w:rsidRDefault="00136A19"/>
    <w:p w:rsidR="00EC1210" w:rsidRDefault="00503557">
      <w:r>
        <w:tab/>
      </w:r>
      <w:r>
        <w:tab/>
      </w:r>
      <w:r w:rsidR="003D114B">
        <w:t xml:space="preserve">h. </w:t>
      </w:r>
      <w:r w:rsidR="003D114B" w:rsidRPr="009910A6">
        <w:rPr>
          <w:b/>
        </w:rPr>
        <w:t>Deductions</w:t>
      </w:r>
      <w:r w:rsidR="003D114B">
        <w:t>- See Form W-4 Instructions</w:t>
      </w:r>
    </w:p>
    <w:p w:rsidR="0084279D" w:rsidRDefault="00503557" w:rsidP="009B62AF">
      <w:r>
        <w:tab/>
      </w:r>
      <w:r w:rsidR="00136A19">
        <w:tab/>
      </w:r>
      <w:r w:rsidR="003D114B">
        <w:t>i</w:t>
      </w:r>
      <w:r w:rsidR="003B09C9">
        <w:t xml:space="preserve">. </w:t>
      </w:r>
      <w:r w:rsidR="0084279D" w:rsidRPr="009910A6">
        <w:rPr>
          <w:b/>
        </w:rPr>
        <w:t xml:space="preserve">Additional </w:t>
      </w:r>
      <w:r w:rsidR="003D114B" w:rsidRPr="009910A6">
        <w:rPr>
          <w:b/>
        </w:rPr>
        <w:t>Withholding</w:t>
      </w:r>
      <w:r w:rsidR="0084279D" w:rsidRPr="009910A6">
        <w:rPr>
          <w:b/>
        </w:rPr>
        <w:t xml:space="preserve"> Tax</w:t>
      </w:r>
      <w:r w:rsidR="0084279D">
        <w:t xml:space="preserve"> </w:t>
      </w:r>
      <w:r w:rsidR="003D114B">
        <w:t xml:space="preserve">– Enter additional tax withholding </w:t>
      </w:r>
      <w:r w:rsidR="0084279D">
        <w:t xml:space="preserve">amount </w:t>
      </w:r>
      <w:r w:rsidR="003D114B">
        <w:t xml:space="preserve">per pay </w:t>
      </w:r>
      <w:r w:rsidR="00DE58BE">
        <w:t>th</w:t>
      </w:r>
      <w:r>
        <w:t>is</w:t>
      </w:r>
      <w:r w:rsidR="00DE58BE">
        <w:t xml:space="preserve">  </w:t>
      </w:r>
      <w:r w:rsidR="00E009C9">
        <w:t xml:space="preserve">       </w:t>
      </w:r>
      <w:r w:rsidR="00251147">
        <w:tab/>
        <w:t xml:space="preserve">                 </w:t>
      </w:r>
      <w:r w:rsidR="00DE58BE">
        <w:t>field is optional)</w:t>
      </w:r>
    </w:p>
    <w:p w:rsidR="0084279D" w:rsidRDefault="003D114B" w:rsidP="00E009C9">
      <w:pPr>
        <w:ind w:left="1440"/>
      </w:pPr>
      <w:r>
        <w:t>j</w:t>
      </w:r>
      <w:r w:rsidR="0084279D">
        <w:t xml:space="preserve">. Select </w:t>
      </w:r>
      <w:r w:rsidR="0084279D" w:rsidRPr="009910A6">
        <w:rPr>
          <w:b/>
        </w:rPr>
        <w:t>Certify Changes</w:t>
      </w:r>
      <w:r w:rsidR="0084279D">
        <w:t xml:space="preserve">, enter PIN number (you can click on “Click here to </w:t>
      </w:r>
      <w:r w:rsidR="00503557">
        <w:t xml:space="preserve">Change and </w:t>
      </w:r>
      <w:r w:rsidR="007C5F42">
        <w:t xml:space="preserve">   </w:t>
      </w:r>
      <w:r w:rsidR="00503557">
        <w:t xml:space="preserve">Display </w:t>
      </w:r>
      <w:r w:rsidR="0084279D">
        <w:t xml:space="preserve">your PIN if you do not know it) and click Submit </w:t>
      </w:r>
    </w:p>
    <w:p w:rsidR="00B107F0" w:rsidRDefault="00503557" w:rsidP="007C5F42">
      <w:pPr>
        <w:ind w:left="1440"/>
      </w:pPr>
      <w:r>
        <w:t>k</w:t>
      </w:r>
      <w:r w:rsidR="0084279D">
        <w:t>. Once complete, the next screen will show that your updates were made successfully. Click on “W-4 Employee’s Withholding Allowance Certificate” to see your updated W-4 information.</w:t>
      </w:r>
    </w:p>
    <w:p w:rsidR="002124B9" w:rsidRDefault="002124B9"/>
    <w:p w:rsidR="002124B9" w:rsidRDefault="002124B9"/>
    <w:p w:rsidR="009910A6" w:rsidRDefault="009910A6"/>
    <w:sectPr w:rsidR="009910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57" w:rsidRDefault="00503557" w:rsidP="00503557">
      <w:pPr>
        <w:spacing w:after="0" w:line="240" w:lineRule="auto"/>
      </w:pPr>
      <w:r>
        <w:separator/>
      </w:r>
    </w:p>
  </w:endnote>
  <w:endnote w:type="continuationSeparator" w:id="0">
    <w:p w:rsidR="00503557" w:rsidRDefault="00503557" w:rsidP="0050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57" w:rsidRDefault="00503557" w:rsidP="00503557">
      <w:pPr>
        <w:spacing w:after="0" w:line="240" w:lineRule="auto"/>
      </w:pPr>
      <w:r>
        <w:separator/>
      </w:r>
    </w:p>
  </w:footnote>
  <w:footnote w:type="continuationSeparator" w:id="0">
    <w:p w:rsidR="00503557" w:rsidRDefault="00503557" w:rsidP="00503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9D"/>
    <w:rsid w:val="00136A19"/>
    <w:rsid w:val="002124B9"/>
    <w:rsid w:val="00251147"/>
    <w:rsid w:val="003069A2"/>
    <w:rsid w:val="003B09C9"/>
    <w:rsid w:val="003D114B"/>
    <w:rsid w:val="004252F7"/>
    <w:rsid w:val="00503557"/>
    <w:rsid w:val="005035C5"/>
    <w:rsid w:val="007B643B"/>
    <w:rsid w:val="007C5F42"/>
    <w:rsid w:val="00831583"/>
    <w:rsid w:val="0084279D"/>
    <w:rsid w:val="00977B31"/>
    <w:rsid w:val="009910A6"/>
    <w:rsid w:val="009B62AF"/>
    <w:rsid w:val="00B107F0"/>
    <w:rsid w:val="00DE58BE"/>
    <w:rsid w:val="00E009C9"/>
    <w:rsid w:val="00EC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F76C6"/>
  <w15:chartTrackingRefBased/>
  <w15:docId w15:val="{EB8299D4-5920-4C5D-8793-2927C485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57"/>
  </w:style>
  <w:style w:type="paragraph" w:styleId="Footer">
    <w:name w:val="footer"/>
    <w:basedOn w:val="Normal"/>
    <w:link w:val="FooterChar"/>
    <w:uiPriority w:val="99"/>
    <w:unhideWhenUsed/>
    <w:rsid w:val="00503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57"/>
  </w:style>
  <w:style w:type="paragraph" w:styleId="ListParagraph">
    <w:name w:val="List Paragraph"/>
    <w:basedOn w:val="Normal"/>
    <w:uiPriority w:val="34"/>
    <w:qFormat/>
    <w:rsid w:val="00EC1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AA2A-12B9-47AE-8113-4BBEB512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Jennie</dc:creator>
  <cp:keywords/>
  <dc:description/>
  <cp:lastModifiedBy>Wilson, Jennie</cp:lastModifiedBy>
  <cp:revision>10</cp:revision>
  <cp:lastPrinted>2020-01-03T22:07:00Z</cp:lastPrinted>
  <dcterms:created xsi:type="dcterms:W3CDTF">2020-01-03T22:10:00Z</dcterms:created>
  <dcterms:modified xsi:type="dcterms:W3CDTF">2020-01-06T21:15:00Z</dcterms:modified>
</cp:coreProperties>
</file>